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74" w:rsidRPr="001B1073" w:rsidRDefault="00E00374" w:rsidP="00E00374">
      <w:pPr>
        <w:tabs>
          <w:tab w:val="left" w:pos="1080"/>
        </w:tabs>
        <w:spacing w:before="120"/>
        <w:jc w:val="center"/>
        <w:rPr>
          <w:rFonts w:asciiTheme="minorHAnsi" w:hAnsiTheme="minorHAnsi" w:cstheme="minorHAnsi"/>
          <w:b/>
          <w:sz w:val="24"/>
          <w:szCs w:val="24"/>
          <w:u w:val="single"/>
        </w:rPr>
      </w:pPr>
      <w:r w:rsidRPr="001B1073">
        <w:rPr>
          <w:rFonts w:asciiTheme="minorHAnsi" w:hAnsiTheme="minorHAnsi" w:cstheme="minorHAnsi"/>
          <w:b/>
          <w:sz w:val="24"/>
          <w:szCs w:val="24"/>
          <w:u w:val="single"/>
        </w:rPr>
        <w:t>ZGODA NA PRZETWARZANIE DANYCH OSOBOWYCH</w:t>
      </w:r>
    </w:p>
    <w:p w:rsidR="00C8000D" w:rsidRPr="001B1073" w:rsidRDefault="00E00374" w:rsidP="00E00374">
      <w:pPr>
        <w:tabs>
          <w:tab w:val="left" w:pos="0"/>
        </w:tabs>
        <w:jc w:val="center"/>
        <w:rPr>
          <w:rFonts w:asciiTheme="minorHAnsi" w:hAnsiTheme="minorHAnsi" w:cstheme="minorHAnsi"/>
        </w:rPr>
      </w:pPr>
      <w:r w:rsidRPr="001B1073">
        <w:rPr>
          <w:rFonts w:asciiTheme="minorHAnsi" w:hAnsiTheme="minorHAnsi" w:cstheme="minorHAnsi"/>
        </w:rPr>
        <w:t>Dotyczy: dane osobowe osoby fizycznej innej niż osoba reprezentująca pożyczkobiorcę i poręczyciel</w:t>
      </w:r>
    </w:p>
    <w:p w:rsidR="00E00374" w:rsidRPr="001B1073" w:rsidRDefault="00CD0BF9" w:rsidP="00E00374">
      <w:pPr>
        <w:tabs>
          <w:tab w:val="left" w:pos="0"/>
        </w:tabs>
        <w:jc w:val="center"/>
        <w:rPr>
          <w:rFonts w:asciiTheme="minorHAnsi" w:hAnsiTheme="minorHAnsi" w:cstheme="minorHAnsi"/>
        </w:rPr>
      </w:pPr>
      <w:r w:rsidRPr="001B1073">
        <w:rPr>
          <w:rFonts w:asciiTheme="minorHAnsi" w:hAnsiTheme="minorHAnsi" w:cstheme="minorHAnsi"/>
        </w:rPr>
        <w:t xml:space="preserve"> - </w:t>
      </w:r>
      <w:r w:rsidR="00E00374" w:rsidRPr="001B1073">
        <w:rPr>
          <w:rFonts w:asciiTheme="minorHAnsi" w:hAnsiTheme="minorHAnsi" w:cstheme="minorHAnsi"/>
        </w:rPr>
        <w:t>współmałżone</w:t>
      </w:r>
      <w:r w:rsidR="00C8000D" w:rsidRPr="001B1073">
        <w:rPr>
          <w:rFonts w:asciiTheme="minorHAnsi" w:hAnsiTheme="minorHAnsi" w:cstheme="minorHAnsi"/>
        </w:rPr>
        <w:t>k pożyczkobiorcy / poręczyciela</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E00374">
      <w:pPr>
        <w:pStyle w:val="Standard"/>
        <w:jc w:val="both"/>
        <w:rPr>
          <w:rFonts w:asciiTheme="minorHAnsi" w:hAnsiTheme="minorHAnsi" w:cstheme="minorHAnsi"/>
          <w:sz w:val="20"/>
          <w:szCs w:val="20"/>
          <w:lang w:val="pl-PL"/>
        </w:rPr>
      </w:pPr>
    </w:p>
    <w:p w:rsidR="00C8000D" w:rsidRPr="001B1073" w:rsidRDefault="00E00374" w:rsidP="00C8000D">
      <w:pPr>
        <w:pStyle w:val="Standard"/>
        <w:ind w:left="154" w:right="135" w:hanging="14"/>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 xml:space="preserve">Niniejszym wyrażam zgodę na zawarcie lub poręczenie przez mojego małżonka  umowy pożyczki  i przedstawiam </w:t>
      </w:r>
    </w:p>
    <w:p w:rsidR="00E00374" w:rsidRPr="001B1073" w:rsidRDefault="00E00374" w:rsidP="00C8000D">
      <w:pPr>
        <w:pStyle w:val="Standard"/>
        <w:ind w:left="182" w:right="135" w:hanging="28"/>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następujące dane:</w:t>
      </w:r>
    </w:p>
    <w:p w:rsidR="00E00374" w:rsidRPr="001B1073" w:rsidRDefault="00E00374" w:rsidP="00E00374">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Nr wniosku o udzielenie pożyczki (wypełnia Fundusz)</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Osoba/Podmiot ubiegający się o pożyczkę</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bl>
    <w:p w:rsidR="00E00374" w:rsidRPr="001B1073" w:rsidRDefault="00E00374" w:rsidP="00E00374">
      <w:pPr>
        <w:numPr>
          <w:ilvl w:val="12"/>
          <w:numId w:val="0"/>
        </w:numPr>
        <w:spacing w:before="60" w:after="60"/>
        <w:ind w:right="-57"/>
        <w:rPr>
          <w:rFonts w:asciiTheme="minorHAnsi" w:hAnsiTheme="minorHAnsi" w:cstheme="minorHAnsi"/>
        </w:rPr>
      </w:pPr>
    </w:p>
    <w:p w:rsidR="00E00374" w:rsidRPr="001B1073" w:rsidRDefault="00E00374" w:rsidP="00C8000D">
      <w:pPr>
        <w:numPr>
          <w:ilvl w:val="12"/>
          <w:numId w:val="0"/>
        </w:numPr>
        <w:spacing w:before="60" w:after="60"/>
        <w:ind w:left="168" w:right="-57"/>
        <w:rPr>
          <w:rFonts w:asciiTheme="minorHAnsi" w:hAnsiTheme="minorHAnsi" w:cstheme="minorHAnsi"/>
          <w:b/>
        </w:rPr>
      </w:pPr>
      <w:r w:rsidRPr="001B1073">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Imię i nazwisko</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Adres zamieszkania</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Telefon</w:t>
            </w:r>
          </w:p>
        </w:tc>
        <w:tc>
          <w:tcPr>
            <w:tcW w:w="1843" w:type="dxa"/>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e</w:t>
            </w:r>
            <w:r w:rsidRPr="001B1073">
              <w:rPr>
                <w:rFonts w:asciiTheme="minorHAnsi" w:hAnsiTheme="minorHAnsi" w:cstheme="minorHAnsi"/>
                <w:shd w:val="clear" w:color="auto" w:fill="DEEAF6" w:themeFill="accent1" w:themeFillTint="33"/>
              </w:rPr>
              <w:t>-mail</w:t>
            </w:r>
          </w:p>
        </w:tc>
        <w:tc>
          <w:tcPr>
            <w:tcW w:w="4548" w:type="dxa"/>
            <w:gridSpan w:val="3"/>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Seria i numer  dowodu osobistego</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r w:rsidRPr="001B1073">
              <w:rPr>
                <w:rFonts w:asciiTheme="minorHAnsi" w:hAnsiTheme="minorHAnsi" w:cstheme="minorHAnsi"/>
                <w:shd w:val="clear" w:color="auto" w:fill="DEEAF6" w:themeFill="accent1" w:themeFillTint="33"/>
              </w:rPr>
              <w:t>PESEL</w:t>
            </w:r>
          </w:p>
        </w:tc>
        <w:tc>
          <w:tcPr>
            <w:tcW w:w="298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p>
        </w:tc>
      </w:tr>
      <w:tr w:rsidR="00E00374" w:rsidRPr="001B1073" w:rsidTr="00984752">
        <w:tc>
          <w:tcPr>
            <w:tcW w:w="2693" w:type="dxa"/>
            <w:shd w:val="clear" w:color="auto" w:fill="DEEAF6" w:themeFill="accent1" w:themeFillTint="33"/>
            <w:vAlign w:val="center"/>
          </w:tcPr>
          <w:p w:rsidR="00E00374" w:rsidRPr="001B1073" w:rsidRDefault="00E00374" w:rsidP="00C8000D">
            <w:pPr>
              <w:numPr>
                <w:ilvl w:val="12"/>
                <w:numId w:val="0"/>
              </w:numPr>
              <w:spacing w:before="60" w:after="60"/>
              <w:ind w:right="-57"/>
              <w:rPr>
                <w:rFonts w:asciiTheme="minorHAnsi" w:hAnsiTheme="minorHAnsi" w:cstheme="minorHAnsi"/>
              </w:rPr>
            </w:pPr>
            <w:r w:rsidRPr="001B1073">
              <w:rPr>
                <w:rFonts w:asciiTheme="minorHAnsi" w:hAnsiTheme="minorHAnsi" w:cstheme="minorHAnsi"/>
                <w:shd w:val="clear" w:color="auto" w:fill="DEEAF6" w:themeFill="accent1" w:themeFillTint="33"/>
              </w:rPr>
              <w:t>Stan</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shd w:val="clear" w:color="auto" w:fill="F2F2F2" w:themeFill="background1" w:themeFillShade="F2"/>
              </w:rPr>
            </w:pPr>
            <w:r w:rsidRPr="001B1073">
              <w:rPr>
                <w:rFonts w:asciiTheme="minorHAnsi" w:hAnsiTheme="minorHAnsi" w:cstheme="minorHAnsi"/>
                <w:shd w:val="clear" w:color="auto" w:fill="DEEAF6" w:themeFill="accent1" w:themeFillTint="33"/>
              </w:rPr>
              <w:t>Wspólność</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E00374" w:rsidRPr="009C007D" w:rsidRDefault="009C007D" w:rsidP="00012CC7">
            <w:pPr>
              <w:numPr>
                <w:ilvl w:val="12"/>
                <w:numId w:val="0"/>
              </w:numPr>
              <w:spacing w:before="60" w:after="60"/>
              <w:ind w:right="-57"/>
              <w:jc w:val="center"/>
              <w:rPr>
                <w:rFonts w:asciiTheme="minorHAnsi" w:hAnsiTheme="minorHAnsi" w:cstheme="minorHAnsi"/>
              </w:rPr>
            </w:pPr>
            <w:r w:rsidRPr="009C007D">
              <w:rPr>
                <w:rFonts w:ascii="Calibri Light" w:hAnsi="Calibri Light" w:cs="Calibri Light"/>
              </w:rPr>
              <w:sym w:font="Wingdings 2" w:char="F02A"/>
            </w:r>
            <w:r w:rsidRPr="009C007D">
              <w:rPr>
                <w:rFonts w:asciiTheme="minorHAnsi" w:hAnsiTheme="minorHAnsi" w:cstheme="minorHAnsi"/>
                <w:sz w:val="16"/>
                <w:szCs w:val="16"/>
              </w:rPr>
              <w:t xml:space="preserve"> </w:t>
            </w:r>
            <w:r w:rsidR="00E00374" w:rsidRPr="009C007D">
              <w:rPr>
                <w:rFonts w:asciiTheme="minorHAnsi" w:hAnsiTheme="minorHAnsi" w:cstheme="minorHAnsi"/>
              </w:rPr>
              <w:t>TAK</w:t>
            </w:r>
          </w:p>
        </w:tc>
        <w:tc>
          <w:tcPr>
            <w:tcW w:w="1713" w:type="dxa"/>
            <w:shd w:val="clear" w:color="auto" w:fill="FFFFFF" w:themeFill="background1"/>
            <w:vAlign w:val="center"/>
          </w:tcPr>
          <w:p w:rsidR="00E00374" w:rsidRPr="009C007D" w:rsidRDefault="009C007D" w:rsidP="00012CC7">
            <w:pPr>
              <w:numPr>
                <w:ilvl w:val="12"/>
                <w:numId w:val="0"/>
              </w:numPr>
              <w:spacing w:before="60" w:after="60"/>
              <w:ind w:right="-57"/>
              <w:jc w:val="center"/>
              <w:rPr>
                <w:rFonts w:asciiTheme="minorHAnsi" w:hAnsiTheme="minorHAnsi" w:cstheme="minorHAnsi"/>
              </w:rPr>
            </w:pPr>
            <w:r w:rsidRPr="009C007D">
              <w:rPr>
                <w:rFonts w:ascii="Calibri Light" w:hAnsi="Calibri Light" w:cs="Calibri Light"/>
              </w:rPr>
              <w:sym w:font="Wingdings 2" w:char="F02A"/>
            </w:r>
            <w:r w:rsidRPr="009C007D">
              <w:rPr>
                <w:rFonts w:asciiTheme="minorHAnsi" w:hAnsiTheme="minorHAnsi" w:cstheme="minorHAnsi"/>
                <w:sz w:val="16"/>
                <w:szCs w:val="16"/>
              </w:rPr>
              <w:t xml:space="preserve"> </w:t>
            </w:r>
            <w:r w:rsidR="00E00374" w:rsidRPr="009C007D">
              <w:rPr>
                <w:rFonts w:asciiTheme="minorHAnsi" w:hAnsiTheme="minorHAnsi" w:cstheme="minorHAnsi"/>
              </w:rPr>
              <w:t>NIE</w:t>
            </w:r>
          </w:p>
        </w:tc>
      </w:tr>
    </w:tbl>
    <w:p w:rsidR="00E00374" w:rsidRPr="001B1073" w:rsidRDefault="00E00374" w:rsidP="00E00374">
      <w:pPr>
        <w:tabs>
          <w:tab w:val="left" w:pos="0"/>
        </w:tabs>
        <w:jc w:val="center"/>
        <w:rPr>
          <w:rFonts w:asciiTheme="minorHAnsi" w:hAnsiTheme="minorHAnsi" w:cstheme="minorHAnsi"/>
          <w:b/>
          <w:i/>
          <w:u w:val="single"/>
        </w:rPr>
      </w:pPr>
    </w:p>
    <w:p w:rsidR="00E00374" w:rsidRPr="001B1073" w:rsidRDefault="00E00374" w:rsidP="00E00374">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E00374" w:rsidRPr="009C007D" w:rsidTr="00012CC7">
        <w:trPr>
          <w:trHeight w:val="1128"/>
          <w:jc w:val="center"/>
        </w:trPr>
        <w:tc>
          <w:tcPr>
            <w:tcW w:w="10201" w:type="dxa"/>
          </w:tcPr>
          <w:p w:rsidR="009C007D" w:rsidRPr="009C007D" w:rsidRDefault="009C007D" w:rsidP="009C007D">
            <w:pPr>
              <w:pStyle w:val="Domylnie"/>
              <w:shd w:val="clear" w:color="auto" w:fill="DEEAF6"/>
              <w:tabs>
                <w:tab w:val="left" w:pos="850"/>
                <w:tab w:val="left" w:pos="5538"/>
              </w:tabs>
              <w:spacing w:before="240"/>
              <w:ind w:left="142" w:right="140"/>
              <w:rPr>
                <w:rFonts w:asciiTheme="minorHAnsi" w:hAnsiTheme="minorHAnsi" w:cstheme="minorHAnsi"/>
                <w:sz w:val="16"/>
                <w:szCs w:val="16"/>
              </w:rPr>
            </w:pPr>
            <w:r w:rsidRPr="009C007D">
              <w:rPr>
                <w:rFonts w:asciiTheme="minorHAnsi" w:hAnsiTheme="minorHAnsi" w:cstheme="minorHAnsi"/>
                <w:b/>
                <w:sz w:val="16"/>
                <w:szCs w:val="16"/>
              </w:rPr>
              <w:t xml:space="preserve">ZGODA NA PRZETWARZANIE DANYCH </w:t>
            </w:r>
          </w:p>
          <w:p w:rsidR="009C007D" w:rsidRPr="009C007D" w:rsidRDefault="009C007D" w:rsidP="009C007D">
            <w:pPr>
              <w:pStyle w:val="Domylnie"/>
              <w:tabs>
                <w:tab w:val="left" w:pos="423"/>
                <w:tab w:val="left" w:pos="815"/>
              </w:tabs>
              <w:ind w:left="107"/>
              <w:jc w:val="both"/>
              <w:rPr>
                <w:rFonts w:asciiTheme="minorHAnsi" w:hAnsiTheme="minorHAnsi" w:cstheme="minorHAnsi"/>
                <w:sz w:val="16"/>
                <w:szCs w:val="16"/>
              </w:rPr>
            </w:pPr>
            <w:r w:rsidRPr="009C007D">
              <w:rPr>
                <w:rFonts w:asciiTheme="minorHAnsi" w:hAnsiTheme="minorHAnsi" w:cstheme="minorHAnsi"/>
                <w:sz w:val="16"/>
                <w:szCs w:val="16"/>
              </w:rPr>
              <w:t xml:space="preserve">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oceny wniosku o udzielenie pożyczki. </w:t>
            </w:r>
          </w:p>
          <w:p w:rsidR="00E00374" w:rsidRPr="009C007D" w:rsidRDefault="009C007D" w:rsidP="009C007D">
            <w:pPr>
              <w:pStyle w:val="Domylnie"/>
              <w:ind w:right="140"/>
              <w:jc w:val="center"/>
              <w:rPr>
                <w:rFonts w:asciiTheme="minorHAnsi" w:hAnsiTheme="minorHAnsi" w:cstheme="minorHAnsi"/>
                <w:sz w:val="16"/>
                <w:szCs w:val="16"/>
              </w:rPr>
            </w:pPr>
            <w:r w:rsidRPr="009C007D">
              <w:rPr>
                <w:rFonts w:asciiTheme="minorHAnsi" w:hAnsiTheme="minorHAnsi" w:cstheme="minorHAnsi"/>
                <w:b/>
                <w:sz w:val="16"/>
                <w:szCs w:val="16"/>
              </w:rPr>
              <w:br/>
            </w:r>
            <w:r w:rsidRPr="009C007D">
              <w:rPr>
                <w:rFonts w:ascii="Calibri Light" w:hAnsi="Calibri Light" w:cs="Calibri Light"/>
              </w:rPr>
              <w:sym w:font="Wingdings 2" w:char="F02A"/>
            </w:r>
            <w:r w:rsidRPr="00A70754">
              <w:rPr>
                <w:rFonts w:asciiTheme="minorHAnsi" w:hAnsiTheme="minorHAnsi" w:cstheme="minorHAnsi"/>
                <w:b/>
                <w:sz w:val="16"/>
                <w:szCs w:val="16"/>
              </w:rPr>
              <w:t xml:space="preserve"> </w:t>
            </w:r>
            <w:r w:rsidRPr="009C007D">
              <w:rPr>
                <w:rFonts w:asciiTheme="minorHAnsi" w:hAnsiTheme="minorHAnsi" w:cstheme="minorHAnsi"/>
                <w:b/>
                <w:sz w:val="16"/>
                <w:szCs w:val="16"/>
              </w:rPr>
              <w:t xml:space="preserve"> TAK</w:t>
            </w:r>
            <w:r>
              <w:rPr>
                <w:rFonts w:asciiTheme="minorHAnsi" w:hAnsiTheme="minorHAnsi" w:cstheme="minorHAnsi"/>
                <w:b/>
                <w:sz w:val="16"/>
                <w:szCs w:val="16"/>
              </w:rPr>
              <w:t xml:space="preserve">      </w:t>
            </w:r>
            <w:r w:rsidRPr="009C007D">
              <w:rPr>
                <w:rFonts w:ascii="Calibri Light" w:hAnsi="Calibri Light" w:cs="Calibri Light"/>
              </w:rPr>
              <w:sym w:font="Wingdings 2" w:char="F02A"/>
            </w:r>
            <w:r w:rsidRPr="00A70754">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9C007D">
              <w:rPr>
                <w:rFonts w:asciiTheme="minorHAnsi" w:hAnsiTheme="minorHAnsi" w:cstheme="minorHAnsi"/>
                <w:b/>
                <w:sz w:val="16"/>
                <w:szCs w:val="16"/>
              </w:rPr>
              <w:t xml:space="preserve"> NIE</w:t>
            </w:r>
            <w:r>
              <w:rPr>
                <w:rFonts w:asciiTheme="minorHAnsi" w:hAnsiTheme="minorHAnsi" w:cstheme="minorHAnsi"/>
                <w:b/>
                <w:sz w:val="16"/>
                <w:szCs w:val="16"/>
              </w:rPr>
              <w:br/>
            </w:r>
          </w:p>
        </w:tc>
      </w:tr>
      <w:tr w:rsidR="00E00374" w:rsidRPr="009C007D" w:rsidTr="00012CC7">
        <w:trPr>
          <w:trHeight w:val="1128"/>
          <w:jc w:val="center"/>
        </w:trPr>
        <w:tc>
          <w:tcPr>
            <w:tcW w:w="10201" w:type="dxa"/>
          </w:tcPr>
          <w:p w:rsidR="009C007D" w:rsidRPr="009C007D" w:rsidRDefault="009C007D" w:rsidP="009C007D">
            <w:pPr>
              <w:pStyle w:val="Domylnie"/>
              <w:tabs>
                <w:tab w:val="left" w:pos="307"/>
                <w:tab w:val="left" w:pos="801"/>
              </w:tabs>
              <w:ind w:left="93"/>
              <w:jc w:val="both"/>
              <w:rPr>
                <w:rFonts w:asciiTheme="minorHAnsi" w:hAnsiTheme="minorHAnsi" w:cstheme="minorHAnsi"/>
                <w:sz w:val="16"/>
                <w:szCs w:val="16"/>
              </w:rPr>
            </w:pPr>
            <w:r w:rsidRPr="009C007D">
              <w:rPr>
                <w:rFonts w:asciiTheme="minorHAnsi" w:hAnsiTheme="minorHAnsi" w:cstheme="minorHAnsi"/>
                <w:sz w:val="16"/>
                <w:szCs w:val="16"/>
              </w:rPr>
              <w:t>Fundusz  informuje, że:</w:t>
            </w:r>
          </w:p>
          <w:p w:rsidR="009C007D" w:rsidRPr="009C007D" w:rsidRDefault="009C007D" w:rsidP="009C007D">
            <w:pPr>
              <w:pStyle w:val="Domylnie"/>
              <w:numPr>
                <w:ilvl w:val="0"/>
                <w:numId w:val="5"/>
              </w:numPr>
              <w:tabs>
                <w:tab w:val="left" w:pos="1137"/>
                <w:tab w:val="left" w:pos="1301"/>
              </w:tabs>
              <w:ind w:left="429" w:hanging="280"/>
              <w:jc w:val="both"/>
              <w:rPr>
                <w:rFonts w:asciiTheme="minorHAnsi" w:hAnsiTheme="minorHAnsi" w:cstheme="minorHAnsi"/>
                <w:sz w:val="16"/>
                <w:szCs w:val="16"/>
              </w:rPr>
            </w:pPr>
            <w:r w:rsidRPr="009C007D">
              <w:rPr>
                <w:rFonts w:asciiTheme="minorHAnsi" w:hAnsiTheme="minorHAnsi" w:cstheme="minorHAnsi"/>
                <w:sz w:val="16"/>
                <w:szCs w:val="16"/>
              </w:rPr>
              <w:t>Wyrażenie przez Panią/Pana powyższej zgody jest dobrowolne, jednakże nie udzielenie niniejszej zgody będzie równoznaczne z brakiem możliwości rozpatrzenia przez Fundusz wniosku o pożyczkę.</w:t>
            </w:r>
          </w:p>
          <w:p w:rsidR="009C007D" w:rsidRPr="009C007D" w:rsidRDefault="009C007D" w:rsidP="009C007D">
            <w:pPr>
              <w:pStyle w:val="Domylnie"/>
              <w:numPr>
                <w:ilvl w:val="0"/>
                <w:numId w:val="5"/>
              </w:numPr>
              <w:tabs>
                <w:tab w:val="left" w:pos="1137"/>
                <w:tab w:val="left" w:pos="1301"/>
              </w:tabs>
              <w:ind w:left="429" w:hanging="280"/>
              <w:jc w:val="both"/>
              <w:rPr>
                <w:rFonts w:asciiTheme="minorHAnsi" w:hAnsiTheme="minorHAnsi" w:cstheme="minorHAnsi"/>
                <w:sz w:val="16"/>
                <w:szCs w:val="16"/>
              </w:rPr>
            </w:pPr>
            <w:r w:rsidRPr="009C007D">
              <w:rPr>
                <w:rFonts w:asciiTheme="minorHAnsi" w:hAnsiTheme="minorHAnsi" w:cstheme="minorHAnsi"/>
                <w:sz w:val="16"/>
                <w:szCs w:val="16"/>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9C007D" w:rsidRPr="009C007D" w:rsidRDefault="009C007D" w:rsidP="009C007D">
            <w:pPr>
              <w:pStyle w:val="Domylnie"/>
              <w:numPr>
                <w:ilvl w:val="0"/>
                <w:numId w:val="5"/>
              </w:numPr>
              <w:tabs>
                <w:tab w:val="left" w:pos="1137"/>
                <w:tab w:val="left" w:pos="1301"/>
              </w:tabs>
              <w:ind w:left="429" w:hanging="280"/>
              <w:jc w:val="both"/>
              <w:rPr>
                <w:rFonts w:asciiTheme="minorHAnsi" w:hAnsiTheme="minorHAnsi" w:cstheme="minorHAnsi"/>
                <w:sz w:val="16"/>
                <w:szCs w:val="16"/>
              </w:rPr>
            </w:pPr>
            <w:r w:rsidRPr="009C007D">
              <w:rPr>
                <w:rFonts w:asciiTheme="minorHAnsi" w:hAnsiTheme="minorHAnsi" w:cstheme="minorHAnsi"/>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9C007D" w:rsidRPr="009C007D" w:rsidRDefault="009C007D" w:rsidP="009C007D">
            <w:pPr>
              <w:pStyle w:val="Domylnie"/>
              <w:numPr>
                <w:ilvl w:val="0"/>
                <w:numId w:val="5"/>
              </w:numPr>
              <w:tabs>
                <w:tab w:val="left" w:pos="1137"/>
                <w:tab w:val="left" w:pos="1301"/>
              </w:tabs>
              <w:ind w:left="429" w:hanging="280"/>
              <w:jc w:val="both"/>
              <w:rPr>
                <w:rFonts w:asciiTheme="minorHAnsi" w:hAnsiTheme="minorHAnsi" w:cstheme="minorHAnsi"/>
                <w:sz w:val="16"/>
                <w:szCs w:val="16"/>
              </w:rPr>
            </w:pPr>
            <w:r w:rsidRPr="009C007D">
              <w:rPr>
                <w:rFonts w:asciiTheme="minorHAnsi" w:hAnsiTheme="minorHAnsi" w:cstheme="minorHAnsi"/>
                <w:sz w:val="16"/>
                <w:szCs w:val="16"/>
              </w:rPr>
              <w:t>Cofnięcie zgody nie wpłynie na zgodność z prawem dotychczasowego przetwarzania, którego dokonano na podstawie zgody przed jej wycofaniem.</w:t>
            </w:r>
          </w:p>
          <w:p w:rsidR="009C007D" w:rsidRPr="009C007D" w:rsidRDefault="009C007D" w:rsidP="009C007D">
            <w:pPr>
              <w:pStyle w:val="Domylnie"/>
              <w:tabs>
                <w:tab w:val="left" w:pos="1048"/>
                <w:tab w:val="left" w:pos="1065"/>
              </w:tabs>
              <w:ind w:left="340" w:hanging="340"/>
              <w:jc w:val="both"/>
              <w:rPr>
                <w:rFonts w:asciiTheme="minorHAnsi" w:hAnsiTheme="minorHAnsi" w:cstheme="minorHAnsi"/>
                <w:sz w:val="16"/>
                <w:szCs w:val="16"/>
              </w:rPr>
            </w:pPr>
          </w:p>
          <w:p w:rsidR="009C007D" w:rsidRPr="009C007D" w:rsidRDefault="009C007D" w:rsidP="009C007D">
            <w:pPr>
              <w:pStyle w:val="Domylnie"/>
              <w:ind w:left="121" w:right="140"/>
              <w:rPr>
                <w:rFonts w:asciiTheme="minorHAnsi" w:hAnsiTheme="minorHAnsi" w:cstheme="minorHAnsi"/>
                <w:sz w:val="16"/>
                <w:szCs w:val="16"/>
              </w:rPr>
            </w:pPr>
            <w:r w:rsidRPr="009C007D">
              <w:rPr>
                <w:rFonts w:asciiTheme="minorHAnsi" w:hAnsiTheme="minorHAnsi" w:cstheme="minorHAnsi"/>
                <w:sz w:val="16"/>
                <w:szCs w:val="16"/>
              </w:rPr>
              <w:t>Podpis osoby wyrażającej zgodę na przetwarzanie danych osobowych:</w:t>
            </w:r>
          </w:p>
          <w:p w:rsidR="009C007D" w:rsidRPr="009C007D" w:rsidRDefault="009C007D" w:rsidP="009C007D">
            <w:pPr>
              <w:pStyle w:val="Domylnie"/>
              <w:ind w:right="140"/>
              <w:rPr>
                <w:rFonts w:asciiTheme="minorHAnsi" w:hAnsiTheme="minorHAnsi" w:cstheme="minorHAnsi"/>
                <w:sz w:val="16"/>
                <w:szCs w:val="16"/>
              </w:rPr>
            </w:pPr>
          </w:p>
          <w:p w:rsidR="009C007D" w:rsidRPr="009C007D" w:rsidRDefault="009C007D" w:rsidP="009C007D">
            <w:pPr>
              <w:pStyle w:val="Domylnie"/>
              <w:ind w:right="140"/>
              <w:jc w:val="right"/>
              <w:rPr>
                <w:rFonts w:asciiTheme="minorHAnsi" w:hAnsiTheme="minorHAnsi" w:cstheme="minorHAnsi"/>
                <w:sz w:val="16"/>
                <w:szCs w:val="16"/>
              </w:rPr>
            </w:pPr>
            <w:r w:rsidRPr="009C007D">
              <w:rPr>
                <w:rFonts w:asciiTheme="minorHAnsi" w:hAnsiTheme="minorHAnsi" w:cstheme="minorHAnsi"/>
                <w:b/>
                <w:sz w:val="16"/>
                <w:szCs w:val="16"/>
              </w:rPr>
              <w:t>/data, podpis/_______________________________________________</w:t>
            </w:r>
          </w:p>
          <w:p w:rsidR="00E00374" w:rsidRPr="009C007D" w:rsidRDefault="00E00374" w:rsidP="00012CC7">
            <w:pPr>
              <w:spacing w:before="120"/>
              <w:jc w:val="both"/>
              <w:rPr>
                <w:rFonts w:asciiTheme="minorHAnsi" w:hAnsiTheme="minorHAnsi" w:cstheme="minorHAnsi"/>
                <w:sz w:val="16"/>
                <w:szCs w:val="16"/>
                <w:highlight w:val="yellow"/>
              </w:rPr>
            </w:pPr>
          </w:p>
        </w:tc>
      </w:tr>
    </w:tbl>
    <w:p w:rsidR="00E00374" w:rsidRPr="001B1073" w:rsidRDefault="00E00374" w:rsidP="00E00374">
      <w:pPr>
        <w:ind w:left="142" w:right="140"/>
        <w:rPr>
          <w:rFonts w:asciiTheme="minorHAnsi" w:hAnsiTheme="minorHAnsi" w:cstheme="minorHAnsi"/>
          <w:b/>
        </w:rPr>
      </w:pPr>
    </w:p>
    <w:p w:rsidR="00E00374" w:rsidRPr="001B1073" w:rsidRDefault="00E00374" w:rsidP="00E00374">
      <w:pPr>
        <w:ind w:left="142" w:right="140"/>
        <w:rPr>
          <w:rFonts w:asciiTheme="minorHAnsi" w:hAnsiTheme="minorHAnsi" w:cstheme="minorHAnsi"/>
          <w:b/>
          <w:u w:val="single"/>
        </w:rPr>
      </w:pPr>
    </w:p>
    <w:tbl>
      <w:tblPr>
        <w:tblStyle w:val="Tabela-Siatka"/>
        <w:tblW w:w="10367" w:type="dxa"/>
        <w:tblInd w:w="142" w:type="dxa"/>
        <w:tblLook w:val="04A0" w:firstRow="1" w:lastRow="0" w:firstColumn="1" w:lastColumn="0" w:noHBand="0" w:noVBand="1"/>
      </w:tblPr>
      <w:tblGrid>
        <w:gridCol w:w="10367"/>
      </w:tblGrid>
      <w:tr w:rsidR="00C8000D" w:rsidRPr="001B1073" w:rsidTr="00553485">
        <w:tc>
          <w:tcPr>
            <w:tcW w:w="10367" w:type="dxa"/>
          </w:tcPr>
          <w:p w:rsidR="00224E5B" w:rsidRPr="001B1073" w:rsidRDefault="00224E5B" w:rsidP="00553485">
            <w:pPr>
              <w:shd w:val="clear" w:color="auto" w:fill="DEEAF6" w:themeFill="accent1" w:themeFillTint="33"/>
              <w:tabs>
                <w:tab w:val="left" w:pos="5254"/>
              </w:tabs>
              <w:spacing w:before="240"/>
              <w:ind w:left="142" w:right="140"/>
              <w:rPr>
                <w:rFonts w:asciiTheme="minorHAnsi" w:hAnsiTheme="minorHAnsi" w:cstheme="minorHAnsi"/>
                <w:b/>
                <w:sz w:val="16"/>
                <w:szCs w:val="16"/>
              </w:rPr>
            </w:pPr>
            <w:r w:rsidRPr="001B1073">
              <w:rPr>
                <w:rFonts w:asciiTheme="minorHAnsi" w:hAnsiTheme="minorHAnsi" w:cstheme="minorHAnsi"/>
                <w:b/>
                <w:sz w:val="16"/>
                <w:szCs w:val="16"/>
              </w:rPr>
              <w:t>INFORMACJE DOTYCZĄCE PRZETWARZANIA PANA/PANI DANYCH OSOBOWYCH</w:t>
            </w:r>
          </w:p>
          <w:p w:rsidR="008E43A3" w:rsidRPr="001B1073" w:rsidRDefault="00553485" w:rsidP="00373E04">
            <w:pPr>
              <w:pStyle w:val="Standard"/>
              <w:ind w:left="17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8E43A3" w:rsidRPr="001B1073">
              <w:rPr>
                <w:rFonts w:asciiTheme="minorHAnsi" w:hAnsiTheme="minorHAnsi" w:cstheme="minorHAnsi"/>
                <w:sz w:val="16"/>
                <w:szCs w:val="16"/>
                <w:lang w:val="pl-PL"/>
              </w:rPr>
              <w:t>Niniejszym informujemy Cię, że przetwarzamy Twoje dane osobowe. Szczegóły tego dotyczące znajdziesz poniżej.</w:t>
            </w:r>
          </w:p>
          <w:p w:rsidR="00C8000D" w:rsidRPr="001B1073" w:rsidRDefault="00C8000D" w:rsidP="00373E04">
            <w:pPr>
              <w:tabs>
                <w:tab w:val="left" w:pos="5254"/>
              </w:tabs>
              <w:ind w:left="171" w:right="140"/>
              <w:jc w:val="both"/>
              <w:rPr>
                <w:rFonts w:asciiTheme="minorHAnsi" w:hAnsiTheme="minorHAnsi" w:cstheme="minorHAnsi"/>
                <w:sz w:val="16"/>
                <w:szCs w:val="16"/>
              </w:rPr>
            </w:pPr>
            <w:r w:rsidRPr="001B1073">
              <w:rPr>
                <w:rFonts w:asciiTheme="minorHAnsi" w:hAnsiTheme="minorHAnsi" w:cstheme="minorHAnsi"/>
                <w:sz w:val="16"/>
                <w:szCs w:val="16"/>
              </w:rPr>
              <w:t xml:space="preserve">Podstawą prawną przekazywanych informacji jest artykuł 12 Rozporządzenia Parlamentu Europejskiego i Rady (UE) 2016/679 z dnia 27 kwietnia 2016 r. </w:t>
            </w:r>
            <w:r w:rsidRPr="001B1073">
              <w:rPr>
                <w:rFonts w:asciiTheme="minorHAnsi" w:hAnsiTheme="minorHAnsi" w:cstheme="minorHAnsi"/>
                <w:sz w:val="16"/>
                <w:szCs w:val="16"/>
              </w:rPr>
              <w:lastRenderedPageBreak/>
              <w:t>w sprawie ochrony osób fizycznych w związku z przetwarzaniem danych osobowych i w sprawie swobodnego przepływu takich danych oraz uchylenia dyrektywy 95/46/WE (dalej „RODO”).</w:t>
            </w:r>
          </w:p>
          <w:p w:rsidR="00C8000D" w:rsidRPr="001B1073" w:rsidRDefault="00C8000D" w:rsidP="00984752">
            <w:pPr>
              <w:tabs>
                <w:tab w:val="left" w:pos="5254"/>
              </w:tabs>
              <w:ind w:left="142" w:right="140"/>
              <w:rPr>
                <w:rFonts w:asciiTheme="minorHAnsi" w:hAnsiTheme="minorHAnsi" w:cstheme="minorHAnsi"/>
                <w:b/>
                <w:sz w:val="16"/>
                <w:szCs w:val="16"/>
              </w:rPr>
            </w:pPr>
          </w:p>
          <w:p w:rsidR="00C8000D" w:rsidRPr="001B1073" w:rsidRDefault="00C8000D" w:rsidP="00984752">
            <w:pPr>
              <w:tabs>
                <w:tab w:val="left" w:pos="851"/>
                <w:tab w:val="left" w:pos="5254"/>
              </w:tabs>
              <w:ind w:left="53" w:right="140"/>
              <w:jc w:val="both"/>
              <w:rPr>
                <w:rFonts w:asciiTheme="minorHAnsi" w:hAnsiTheme="minorHAnsi" w:cstheme="minorHAnsi"/>
                <w:b/>
                <w:sz w:val="16"/>
                <w:szCs w:val="16"/>
              </w:rPr>
            </w:pPr>
            <w:r w:rsidRPr="001B1073">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151"/>
            </w:tblGrid>
            <w:tr w:rsidR="001B1073" w:rsidRPr="001B1073">
              <w:trPr>
                <w:trHeight w:val="373"/>
              </w:trPr>
              <w:tc>
                <w:tcPr>
                  <w:tcW w:w="0" w:type="auto"/>
                </w:tcPr>
                <w:p w:rsidR="001B1073" w:rsidRPr="001B1073" w:rsidRDefault="001B1073" w:rsidP="001B1073">
                  <w:pPr>
                    <w:pStyle w:val="Default"/>
                    <w:rPr>
                      <w:rFonts w:asciiTheme="minorHAnsi" w:hAnsiTheme="minorHAnsi" w:cstheme="minorHAnsi"/>
                      <w:sz w:val="16"/>
                      <w:szCs w:val="16"/>
                    </w:rPr>
                  </w:pPr>
                  <w:r w:rsidRPr="001B1073">
                    <w:rPr>
                      <w:rFonts w:asciiTheme="minorHAnsi" w:hAnsiTheme="minorHAnsi" w:cstheme="minorHAnsi"/>
                    </w:rPr>
                    <w:t xml:space="preserve"> </w:t>
                  </w:r>
                  <w:r w:rsidRPr="001B1073">
                    <w:rPr>
                      <w:rFonts w:asciiTheme="minorHAnsi" w:hAnsiTheme="minorHAnsi" w:cstheme="minorHAnsi"/>
                      <w:sz w:val="16"/>
                      <w:szCs w:val="16"/>
                    </w:rPr>
                    <w:t xml:space="preserve">Administratorami danych osobowych są odpowiednio: </w:t>
                  </w:r>
                </w:p>
                <w:p w:rsidR="001B1073" w:rsidRPr="001B1073" w:rsidRDefault="001B1073" w:rsidP="009C007D">
                  <w:pPr>
                    <w:pStyle w:val="Default"/>
                    <w:ind w:left="212" w:hanging="168"/>
                    <w:rPr>
                      <w:rFonts w:asciiTheme="minorHAnsi" w:hAnsiTheme="minorHAnsi" w:cstheme="minorHAnsi"/>
                      <w:sz w:val="16"/>
                      <w:szCs w:val="16"/>
                    </w:rPr>
                  </w:pPr>
                  <w:r w:rsidRPr="001B1073">
                    <w:rPr>
                      <w:rFonts w:asciiTheme="minorHAnsi" w:hAnsiTheme="minorHAnsi" w:cstheme="minorHAnsi"/>
                      <w:sz w:val="16"/>
                      <w:szCs w:val="16"/>
                    </w:rPr>
                    <w:t xml:space="preserve">1. </w:t>
                  </w:r>
                  <w:r w:rsidR="009C007D">
                    <w:rPr>
                      <w:sz w:val="16"/>
                      <w:szCs w:val="16"/>
                    </w:rPr>
                    <w:t>Zarząd Województwa Małopolskiego pełniący rolę Instytucji Zarządzającej Regionalnym Programem Operacyjnym Województwa Małopolskiego na lata 2014-2020</w:t>
                  </w:r>
                </w:p>
                <w:p w:rsidR="001B1073" w:rsidRPr="001B1073" w:rsidRDefault="001B1073" w:rsidP="001B1073">
                  <w:pPr>
                    <w:pStyle w:val="Default"/>
                    <w:rPr>
                      <w:rFonts w:asciiTheme="minorHAnsi" w:hAnsiTheme="minorHAnsi" w:cstheme="minorHAnsi"/>
                      <w:sz w:val="16"/>
                      <w:szCs w:val="16"/>
                    </w:rPr>
                  </w:pPr>
                  <w:r w:rsidRPr="001B1073">
                    <w:rPr>
                      <w:rFonts w:asciiTheme="minorHAnsi" w:hAnsiTheme="minorHAnsi" w:cstheme="minorHAnsi"/>
                      <w:sz w:val="16"/>
                      <w:szCs w:val="16"/>
                    </w:rPr>
                    <w:t xml:space="preserve">2. Minister właściwy do spraw rozwoju regionalnego </w:t>
                  </w:r>
                </w:p>
              </w:tc>
            </w:tr>
          </w:tbl>
          <w:p w:rsidR="00C8000D" w:rsidRPr="001B1073" w:rsidRDefault="00C8000D" w:rsidP="00984752">
            <w:pPr>
              <w:tabs>
                <w:tab w:val="left" w:pos="851"/>
                <w:tab w:val="left" w:pos="5254"/>
              </w:tabs>
              <w:ind w:left="284" w:right="140"/>
              <w:jc w:val="both"/>
              <w:rPr>
                <w:rFonts w:asciiTheme="minorHAnsi" w:hAnsiTheme="minorHAnsi" w:cstheme="minorHAnsi"/>
                <w:sz w:val="16"/>
                <w:szCs w:val="16"/>
              </w:rPr>
            </w:pPr>
          </w:p>
          <w:p w:rsidR="00C8000D" w:rsidRPr="001B1073" w:rsidRDefault="00C8000D" w:rsidP="00984752">
            <w:pPr>
              <w:tabs>
                <w:tab w:val="left" w:pos="851"/>
                <w:tab w:val="left" w:pos="5254"/>
              </w:tabs>
              <w:ind w:left="81" w:right="140"/>
              <w:jc w:val="both"/>
              <w:rPr>
                <w:rFonts w:asciiTheme="minorHAnsi" w:hAnsiTheme="minorHAnsi" w:cstheme="minorHAnsi"/>
                <w:b/>
                <w:sz w:val="16"/>
                <w:szCs w:val="16"/>
              </w:rPr>
            </w:pPr>
            <w:r w:rsidRPr="001B1073">
              <w:rPr>
                <w:rFonts w:asciiTheme="minorHAnsi" w:hAnsiTheme="minorHAnsi" w:cstheme="minorHAnsi"/>
                <w:b/>
                <w:sz w:val="16"/>
                <w:szCs w:val="16"/>
              </w:rPr>
              <w:t>II. PRZETWARZAJĄCY DANE OSOBOWE</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Podmiotem, któremu zostało powierzone przetwarzanie danych osobowych jest: </w:t>
            </w:r>
          </w:p>
          <w:p w:rsidR="001B1073" w:rsidRPr="001B1073" w:rsidRDefault="009C007D" w:rsidP="001B1073">
            <w:pPr>
              <w:pStyle w:val="Default"/>
              <w:jc w:val="both"/>
              <w:rPr>
                <w:rFonts w:asciiTheme="minorHAnsi" w:hAnsiTheme="minorHAnsi" w:cstheme="minorHAnsi"/>
                <w:sz w:val="16"/>
                <w:szCs w:val="16"/>
              </w:rPr>
            </w:pPr>
            <w:r>
              <w:rPr>
                <w:rFonts w:asciiTheme="minorHAnsi" w:hAnsiTheme="minorHAnsi" w:cstheme="minorHAnsi"/>
                <w:sz w:val="16"/>
                <w:szCs w:val="16"/>
              </w:rPr>
              <w:t xml:space="preserve">    </w:t>
            </w:r>
            <w:r w:rsidR="001B1073" w:rsidRPr="001B1073">
              <w:rPr>
                <w:rFonts w:asciiTheme="minorHAnsi" w:hAnsiTheme="minorHAnsi" w:cstheme="minorHAnsi"/>
                <w:sz w:val="16"/>
                <w:szCs w:val="16"/>
              </w:rPr>
              <w:t xml:space="preserve">1. Bank Gospodarstwa Krajowego z siedzibą w Warszawie, adres: 00-955 Warszawa, Al. Jerozolimskie 7 </w:t>
            </w:r>
          </w:p>
          <w:p w:rsidR="003F37F3" w:rsidRPr="001B1073" w:rsidRDefault="001B1073" w:rsidP="001B1073">
            <w:pPr>
              <w:pStyle w:val="Standard"/>
              <w:rPr>
                <w:rFonts w:asciiTheme="minorHAnsi" w:hAnsiTheme="minorHAnsi" w:cstheme="minorHAnsi"/>
                <w:sz w:val="16"/>
                <w:szCs w:val="16"/>
                <w:lang w:val="pl-PL"/>
              </w:rPr>
            </w:pPr>
            <w:r w:rsidRPr="001B1073">
              <w:rPr>
                <w:rFonts w:asciiTheme="minorHAnsi" w:hAnsiTheme="minorHAnsi" w:cstheme="minorHAnsi"/>
                <w:sz w:val="16"/>
                <w:szCs w:val="16"/>
              </w:rPr>
              <w:t xml:space="preserve">    2. Fundusz Wschodni Spółka z ograniczoną odpowiedzialnością z siedziba w Białymstoku, ul. Piękna 1, 15-282 Białystok, wpisana do KRS prowadzonego </w:t>
            </w:r>
            <w:r w:rsidRPr="001B1073">
              <w:rPr>
                <w:rFonts w:asciiTheme="minorHAnsi" w:hAnsiTheme="minorHAnsi" w:cstheme="minorHAnsi"/>
                <w:sz w:val="16"/>
                <w:szCs w:val="16"/>
              </w:rPr>
              <w:br/>
              <w:t xml:space="preserve">        przez Sąd Rejonowy w Białymstoku, XII Wydział Gospodarczy KRS pod nr 0000335496. </w:t>
            </w:r>
            <w:r w:rsidRPr="001B1073">
              <w:rPr>
                <w:rFonts w:asciiTheme="minorHAnsi" w:hAnsiTheme="minorHAnsi" w:cstheme="minorHAnsi"/>
                <w:sz w:val="16"/>
                <w:szCs w:val="16"/>
              </w:rPr>
              <w:br/>
            </w:r>
          </w:p>
          <w:p w:rsidR="00C8000D" w:rsidRPr="001B1073" w:rsidRDefault="00C8000D" w:rsidP="00984752">
            <w:pPr>
              <w:tabs>
                <w:tab w:val="left" w:pos="851"/>
                <w:tab w:val="left" w:pos="5254"/>
              </w:tabs>
              <w:ind w:left="151" w:right="140"/>
              <w:jc w:val="both"/>
              <w:rPr>
                <w:rFonts w:asciiTheme="minorHAnsi" w:hAnsiTheme="minorHAnsi" w:cstheme="minorHAnsi"/>
                <w:b/>
                <w:sz w:val="16"/>
                <w:szCs w:val="16"/>
              </w:rPr>
            </w:pPr>
            <w:r w:rsidRPr="001B1073">
              <w:rPr>
                <w:rFonts w:asciiTheme="minorHAnsi" w:hAnsiTheme="minorHAnsi" w:cstheme="minorHAnsi"/>
                <w:b/>
                <w:sz w:val="16"/>
                <w:szCs w:val="16"/>
              </w:rPr>
              <w:t>III. INSPEKTOR OCHRONY DANYCH</w:t>
            </w:r>
          </w:p>
          <w:p w:rsidR="00C8000D" w:rsidRPr="001B1073" w:rsidRDefault="00C8000D" w:rsidP="00984752">
            <w:pPr>
              <w:tabs>
                <w:tab w:val="left" w:pos="851"/>
                <w:tab w:val="left" w:pos="5254"/>
              </w:tabs>
              <w:ind w:left="417" w:right="140"/>
              <w:jc w:val="both"/>
              <w:rPr>
                <w:rFonts w:asciiTheme="minorHAnsi" w:hAnsiTheme="minorHAnsi" w:cstheme="minorHAnsi"/>
                <w:sz w:val="16"/>
                <w:szCs w:val="16"/>
              </w:rPr>
            </w:pPr>
            <w:r w:rsidRPr="001B1073">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IV. CELE I PODSTAWY PRZETWARZANIA</w:t>
            </w:r>
          </w:p>
          <w:p w:rsidR="00C8000D" w:rsidRPr="001B1073" w:rsidRDefault="00C8000D" w:rsidP="00984752">
            <w:pPr>
              <w:pStyle w:val="Standard"/>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Twoje dane osobowe przetwarzamy*:</w:t>
            </w:r>
          </w:p>
          <w:p w:rsidR="00C8000D" w:rsidRPr="001B1073" w:rsidRDefault="00C8000D" w:rsidP="00984752">
            <w:pPr>
              <w:pStyle w:val="Standard"/>
              <w:numPr>
                <w:ilvl w:val="0"/>
                <w:numId w:val="2"/>
              </w:numPr>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celu podjęcia działań przed zawarciem umowy pożyczki oraz w celu zawarcia i wykonania umowy pożyczki, na podstawie Twojej zgody (podstawa z art. 6 ust. 1 lit. a RODO 1);</w:t>
            </w:r>
          </w:p>
          <w:p w:rsidR="00C8000D" w:rsidRPr="001B1073" w:rsidRDefault="00C8000D" w:rsidP="00984752">
            <w:pPr>
              <w:pStyle w:val="Standard"/>
              <w:numPr>
                <w:ilvl w:val="0"/>
                <w:numId w:val="2"/>
              </w:numPr>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8000D" w:rsidRPr="001B1073" w:rsidRDefault="00C8000D" w:rsidP="00984752">
            <w:pPr>
              <w:pStyle w:val="Standard"/>
              <w:numPr>
                <w:ilvl w:val="0"/>
                <w:numId w:val="2"/>
              </w:numPr>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560FEE" w:rsidRPr="001B1073" w:rsidRDefault="00560FEE" w:rsidP="00560FEE">
            <w:pPr>
              <w:pStyle w:val="Standard"/>
              <w:tabs>
                <w:tab w:val="left" w:pos="5254"/>
              </w:tabs>
              <w:ind w:left="596"/>
              <w:jc w:val="both"/>
              <w:rPr>
                <w:rFonts w:asciiTheme="minorHAnsi" w:hAnsiTheme="minorHAnsi" w:cstheme="minorHAnsi"/>
                <w:sz w:val="16"/>
                <w:szCs w:val="16"/>
                <w:lang w:val="pl-PL"/>
              </w:rPr>
            </w:pPr>
          </w:p>
          <w:p w:rsidR="00C8000D" w:rsidRPr="001B1073" w:rsidRDefault="00373E04" w:rsidP="00373E04">
            <w:pPr>
              <w:pStyle w:val="Standard"/>
              <w:tabs>
                <w:tab w:val="left" w:pos="5254"/>
              </w:tabs>
              <w:ind w:left="361" w:hanging="350"/>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V. </w:t>
            </w:r>
            <w:r w:rsidR="00C8000D" w:rsidRPr="001B1073">
              <w:rPr>
                <w:rFonts w:asciiTheme="minorHAnsi" w:hAnsiTheme="minorHAnsi" w:cstheme="minorHAnsi"/>
                <w:b/>
                <w:sz w:val="16"/>
                <w:szCs w:val="16"/>
                <w:lang w:val="pl-PL"/>
              </w:rPr>
              <w:t xml:space="preserve">KATEGORIE TWOICH DANYCH, KTÓRE PRZETWARZAMY </w:t>
            </w:r>
            <w:r w:rsidR="00C8000D" w:rsidRPr="001B1073">
              <w:rPr>
                <w:rFonts w:asciiTheme="minorHAnsi" w:hAnsiTheme="minorHAnsi" w:cstheme="minorHAnsi"/>
                <w:b/>
                <w:bCs/>
                <w:iCs/>
                <w:sz w:val="16"/>
                <w:szCs w:val="16"/>
                <w:lang w:val="pl-PL"/>
              </w:rPr>
              <w:t>(DANE ZEBRANE NIE OD OSOBY, KTÓREJ DOTYCZĄ – ART. 14.1.D. RODO)</w:t>
            </w:r>
          </w:p>
          <w:p w:rsidR="00C8000D" w:rsidRPr="001B1073" w:rsidRDefault="00C8000D" w:rsidP="00CD0BF9">
            <w:pPr>
              <w:pStyle w:val="Standard"/>
              <w:tabs>
                <w:tab w:val="left" w:pos="5254"/>
              </w:tabs>
              <w:ind w:left="235"/>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Będziemy przetwarzać następujące kategorie Twoich danych:</w:t>
            </w:r>
          </w:p>
          <w:p w:rsidR="00C8000D" w:rsidRPr="001B1073" w:rsidRDefault="00C8000D" w:rsidP="00CD0BF9">
            <w:pPr>
              <w:pStyle w:val="Standard"/>
              <w:tabs>
                <w:tab w:val="left" w:pos="5254"/>
              </w:tabs>
              <w:ind w:left="235"/>
              <w:jc w:val="both"/>
              <w:rPr>
                <w:rFonts w:asciiTheme="minorHAnsi" w:hAnsiTheme="minorHAnsi" w:cstheme="minorHAnsi"/>
                <w:iCs/>
                <w:sz w:val="16"/>
                <w:szCs w:val="16"/>
                <w:lang w:val="pl-PL"/>
              </w:rPr>
            </w:pPr>
            <w:r w:rsidRPr="001B1073">
              <w:rPr>
                <w:rFonts w:asciiTheme="minorHAnsi" w:hAnsiTheme="minorHAnsi" w:cstheme="minorHAnsi"/>
                <w:iCs/>
                <w:sz w:val="16"/>
                <w:szCs w:val="16"/>
                <w:lang w:val="pl-PL"/>
              </w:rPr>
              <w:t>Dane identyfikacyjne,, informacje o stanie majątku, zobowiązaniach, wypłacalności.</w:t>
            </w:r>
          </w:p>
          <w:p w:rsidR="00C8000D" w:rsidRPr="001B1073" w:rsidRDefault="00C8000D" w:rsidP="00984752">
            <w:pPr>
              <w:pStyle w:val="Standard"/>
              <w:tabs>
                <w:tab w:val="left" w:pos="5254"/>
              </w:tabs>
              <w:ind w:left="193"/>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 ODBIORCY DANYCH</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Twoje dane osobowe możemy udostępniać podwykonawcom, czyli podmiotom, z których korzystamy przy ich przetwarzaniu, tj. biurom księgowym, </w:t>
            </w:r>
            <w:r w:rsidRPr="001B1073">
              <w:rPr>
                <w:rFonts w:asciiTheme="minorHAnsi" w:hAnsiTheme="minorHAnsi" w:cstheme="minorHAnsi"/>
                <w:sz w:val="16"/>
                <w:szCs w:val="16"/>
              </w:rPr>
              <w:br/>
              <w:t xml:space="preserve">     kancelariom prawniczym, firmom informatycznym. </w:t>
            </w:r>
          </w:p>
          <w:p w:rsidR="00C8000D" w:rsidRPr="001B1073" w:rsidRDefault="001B1073" w:rsidP="00984752">
            <w:pPr>
              <w:pStyle w:val="Standard"/>
              <w:tabs>
                <w:tab w:val="left" w:pos="5254"/>
              </w:tabs>
              <w:jc w:val="both"/>
              <w:rPr>
                <w:rFonts w:asciiTheme="minorHAnsi" w:hAnsiTheme="minorHAnsi" w:cstheme="minorHAnsi"/>
                <w:sz w:val="16"/>
                <w:szCs w:val="16"/>
                <w:lang w:val="pl-PL"/>
              </w:rPr>
            </w:pPr>
            <w:r w:rsidRPr="001B1073">
              <w:rPr>
                <w:rFonts w:asciiTheme="minorHAnsi" w:hAnsiTheme="minorHAnsi" w:cstheme="minorHAnsi"/>
                <w:b/>
                <w:sz w:val="16"/>
                <w:szCs w:val="16"/>
                <w:lang w:val="pl-PL"/>
              </w:rPr>
              <w:br/>
            </w:r>
            <w:r w:rsidR="00C8000D" w:rsidRPr="001B1073">
              <w:rPr>
                <w:rFonts w:asciiTheme="minorHAnsi" w:hAnsiTheme="minorHAnsi" w:cstheme="minorHAnsi"/>
                <w:b/>
                <w:sz w:val="16"/>
                <w:szCs w:val="16"/>
                <w:lang w:val="pl-PL"/>
              </w:rPr>
              <w:t>VII. PRZEKAZYWANIE DANYCH DO PAŃSTW TRZECICH LUB ORGANIZACJI MIĘDZYNARODOWYCH</w:t>
            </w: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Nie przekazujemy Twoich danych poza teren Polski/UE/Europejskiego Obszaru Gospodarczego.</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w:t>
            </w:r>
            <w:r w:rsidR="00553485" w:rsidRPr="001B1073">
              <w:rPr>
                <w:rFonts w:asciiTheme="minorHAnsi" w:hAnsiTheme="minorHAnsi" w:cstheme="minorHAnsi"/>
                <w:b/>
                <w:sz w:val="16"/>
                <w:szCs w:val="16"/>
                <w:lang w:val="pl-PL"/>
              </w:rPr>
              <w:t>II. OKRES PRZECHOWYWANIA DANYCH</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IX. TWOJE PRAWA:</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Przysługuje Ci:</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dostępu do swoich danych oraz otrzymania ich kopii,</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sprostowania (poprawiania) swoich danych,</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wniesienia sprzeciwu wobec przetwarzania danych (</w:t>
            </w:r>
            <w:r w:rsidRPr="001B1073">
              <w:rPr>
                <w:rFonts w:asciiTheme="minorHAnsi" w:hAnsiTheme="minorHAnsi" w:cstheme="minorHAnsi"/>
                <w:sz w:val="16"/>
                <w:szCs w:val="16"/>
                <w:u w:val="single"/>
                <w:lang w:val="pl-PL"/>
              </w:rPr>
              <w:t>Sprzeciw „marketingowy”.</w:t>
            </w:r>
            <w:r w:rsidRPr="001B1073">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1B1073">
              <w:rPr>
                <w:rFonts w:asciiTheme="minorHAnsi" w:hAnsiTheme="minorHAnsi" w:cstheme="minorHAnsi"/>
                <w:sz w:val="16"/>
                <w:szCs w:val="16"/>
                <w:u w:val="single"/>
                <w:lang w:val="pl-PL"/>
              </w:rPr>
              <w:t>Sprzeciw z uwagi na szczególną sytuację.</w:t>
            </w:r>
            <w:r w:rsidRPr="001B1073">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C8000D" w:rsidRPr="001B1073" w:rsidRDefault="00C8000D" w:rsidP="00984752">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49" w:hanging="249"/>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 INFORMACJA O WYMOGU/DOBROWOLNOŚCI PODANIA DANYCH </w:t>
            </w:r>
            <w:r w:rsidRPr="001B1073">
              <w:rPr>
                <w:rFonts w:asciiTheme="minorHAnsi" w:hAnsiTheme="minorHAnsi" w:cstheme="minorHAnsi"/>
                <w:b/>
                <w:bCs/>
                <w:i/>
                <w:iCs/>
                <w:sz w:val="16"/>
                <w:szCs w:val="16"/>
                <w:lang w:val="pl-PL"/>
              </w:rPr>
              <w:t>(DOTYCZY PRZYPADKU ZBIERANIA DANYCH OD OSOBY, KTÓREJ DANE DOTYCZĄ)</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Podanie przez Ciebie danych jest warunkiem podjęcia działań przed zawarciem umowy oraz warunkiem zawarcia umowy pożyczki.</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373E04" w:rsidRPr="001B1073" w:rsidRDefault="00373E04"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XI. Informacja o źródle danych </w:t>
            </w:r>
            <w:r w:rsidRPr="001B1073">
              <w:rPr>
                <w:rFonts w:asciiTheme="minorHAnsi" w:hAnsiTheme="minorHAnsi" w:cstheme="minorHAnsi"/>
                <w:b/>
                <w:bCs/>
                <w:i/>
                <w:iCs/>
                <w:sz w:val="16"/>
                <w:szCs w:val="16"/>
                <w:lang w:val="pl-PL"/>
              </w:rPr>
              <w:t>(</w:t>
            </w:r>
            <w:r w:rsidRPr="001B1073">
              <w:rPr>
                <w:rFonts w:asciiTheme="minorHAnsi" w:hAnsiTheme="minorHAnsi" w:cstheme="minorHAnsi"/>
                <w:b/>
                <w:bCs/>
                <w:iCs/>
                <w:sz w:val="16"/>
                <w:szCs w:val="16"/>
                <w:lang w:val="pl-PL"/>
              </w:rPr>
              <w:t>dotyczy przypadku zbierania danych nie od osoby, której dane dotyczą)</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u w:val="single"/>
              </w:rPr>
            </w:pPr>
            <w:r w:rsidRPr="001B1073">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XII. INFORMACJA O ZAUTOMATYZOWANYM PODEJMOWANIU DECYZJI, W TYM PROFILOWANIE</w:t>
            </w:r>
          </w:p>
          <w:p w:rsidR="00C8000D" w:rsidRPr="001B1073" w:rsidRDefault="00C8000D" w:rsidP="00984752">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C8000D" w:rsidRPr="001B1073" w:rsidRDefault="00FC204A" w:rsidP="001B1073">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C8000D" w:rsidRPr="001B1073">
              <w:rPr>
                <w:rFonts w:asciiTheme="minorHAnsi" w:hAnsiTheme="minorHAnsi" w:cstheme="minorHAnsi"/>
                <w:sz w:val="16"/>
                <w:szCs w:val="16"/>
                <w:lang w:val="pl-PL"/>
              </w:rPr>
              <w:t>* N</w:t>
            </w:r>
            <w:r w:rsidR="00373E04" w:rsidRPr="001B1073">
              <w:rPr>
                <w:rFonts w:asciiTheme="minorHAnsi" w:hAnsiTheme="minorHAnsi" w:cstheme="minorHAnsi"/>
                <w:sz w:val="16"/>
                <w:szCs w:val="16"/>
                <w:lang w:val="pl-PL"/>
              </w:rPr>
              <w:t xml:space="preserve">iepotrzebne skreślić </w:t>
            </w:r>
          </w:p>
          <w:p w:rsidR="00C8000D" w:rsidRPr="001B1073" w:rsidRDefault="00C8000D" w:rsidP="008E43A3">
            <w:pPr>
              <w:tabs>
                <w:tab w:val="left" w:pos="5254"/>
              </w:tabs>
              <w:ind w:right="140"/>
              <w:jc w:val="right"/>
              <w:rPr>
                <w:rFonts w:asciiTheme="minorHAnsi" w:hAnsiTheme="minorHAnsi" w:cstheme="minorHAnsi"/>
                <w:b/>
                <w:u w:val="single"/>
              </w:rPr>
            </w:pPr>
          </w:p>
        </w:tc>
      </w:tr>
    </w:tbl>
    <w:p w:rsidR="00C8000D" w:rsidRPr="001B1073" w:rsidRDefault="00C8000D" w:rsidP="00C8000D">
      <w:pPr>
        <w:tabs>
          <w:tab w:val="left" w:pos="851"/>
        </w:tabs>
        <w:ind w:left="154" w:right="140"/>
        <w:jc w:val="both"/>
        <w:rPr>
          <w:rFonts w:asciiTheme="minorHAnsi" w:hAnsiTheme="minorHAnsi" w:cstheme="minorHAnsi"/>
          <w:b/>
        </w:rPr>
      </w:pPr>
    </w:p>
    <w:p w:rsidR="00C8000D" w:rsidRPr="001B1073" w:rsidRDefault="00C8000D" w:rsidP="00C8000D">
      <w:pPr>
        <w:tabs>
          <w:tab w:val="left" w:pos="851"/>
        </w:tabs>
        <w:ind w:left="154" w:right="140"/>
        <w:jc w:val="both"/>
        <w:rPr>
          <w:rFonts w:asciiTheme="minorHAnsi" w:hAnsiTheme="minorHAnsi" w:cstheme="minorHAnsi"/>
          <w:b/>
        </w:rPr>
      </w:pPr>
      <w:r w:rsidRPr="001B1073">
        <w:rPr>
          <w:rFonts w:asciiTheme="minorHAnsi" w:hAnsiTheme="minorHAnsi" w:cstheme="minorHAnsi"/>
          <w:b/>
        </w:rPr>
        <w:t xml:space="preserve">Zapoznałam/zapoznałem się z przedstawiona mi klauzulą informacyjną w zakresie przetwarzania danych osobowych:  </w:t>
      </w:r>
    </w:p>
    <w:p w:rsidR="00C8000D" w:rsidRPr="001B1073" w:rsidRDefault="00C8000D" w:rsidP="00C8000D">
      <w:pPr>
        <w:ind w:right="140"/>
        <w:jc w:val="right"/>
        <w:rPr>
          <w:rFonts w:asciiTheme="minorHAnsi" w:hAnsiTheme="minorHAnsi" w:cstheme="minorHAnsi"/>
          <w:b/>
        </w:rPr>
      </w:pPr>
    </w:p>
    <w:p w:rsidR="00C8000D" w:rsidRPr="001B1073" w:rsidRDefault="00984752" w:rsidP="00C8000D">
      <w:pPr>
        <w:ind w:right="140"/>
        <w:jc w:val="right"/>
        <w:rPr>
          <w:rFonts w:asciiTheme="minorHAnsi" w:hAnsiTheme="minorHAnsi" w:cstheme="minorHAnsi"/>
        </w:rPr>
      </w:pPr>
      <w:r w:rsidRPr="001B1073">
        <w:rPr>
          <w:rFonts w:asciiTheme="minorHAnsi" w:hAnsiTheme="minorHAnsi" w:cstheme="minorHAnsi"/>
          <w:b/>
        </w:rPr>
        <w:br/>
      </w:r>
      <w:r w:rsidR="00C8000D" w:rsidRPr="001B1073">
        <w:rPr>
          <w:rFonts w:asciiTheme="minorHAnsi" w:hAnsiTheme="minorHAnsi" w:cstheme="minorHAnsi"/>
          <w:b/>
        </w:rPr>
        <w:t>/data, podpis/_______________________________________________</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224E5B">
      <w:pPr>
        <w:tabs>
          <w:tab w:val="left" w:pos="851"/>
        </w:tabs>
        <w:ind w:right="140"/>
        <w:rPr>
          <w:rFonts w:asciiTheme="minorHAnsi" w:hAnsiTheme="minorHAnsi" w:cstheme="minorHAnsi"/>
        </w:rPr>
      </w:pPr>
      <w:bookmarkStart w:id="0" w:name="_GoBack"/>
      <w:bookmarkEnd w:id="0"/>
    </w:p>
    <w:sectPr w:rsidR="00E00374" w:rsidRPr="001B1073" w:rsidSect="00B019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65" w:rsidRDefault="00520065" w:rsidP="00C8000D">
      <w:r>
        <w:separator/>
      </w:r>
    </w:p>
  </w:endnote>
  <w:endnote w:type="continuationSeparator" w:id="0">
    <w:p w:rsidR="00520065" w:rsidRDefault="00520065" w:rsidP="00C8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6E" w:rsidRDefault="00B01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5B" w:rsidRDefault="00224E5B" w:rsidP="00224E5B">
    <w:pPr>
      <w:pStyle w:val="Stopka"/>
      <w:ind w:left="9204"/>
    </w:pPr>
    <w:r>
      <w:tab/>
    </w:r>
    <w:r>
      <w:br/>
    </w:r>
    <w:r w:rsidR="00611C17">
      <w:fldChar w:fldCharType="begin"/>
    </w:r>
    <w:r>
      <w:instrText xml:space="preserve"> PAGE </w:instrText>
    </w:r>
    <w:r w:rsidR="00611C17">
      <w:fldChar w:fldCharType="separate"/>
    </w:r>
    <w:r w:rsidR="009C007D">
      <w:rPr>
        <w:noProof/>
      </w:rPr>
      <w:t>2</w:t>
    </w:r>
    <w:r w:rsidR="00611C1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B0196E" w:rsidP="00B0196E">
    <w:pPr>
      <w:pStyle w:val="Stopka"/>
      <w:tabs>
        <w:tab w:val="left" w:pos="2835"/>
      </w:tabs>
      <w:jc w:val="center"/>
    </w:pPr>
    <w:r w:rsidRPr="00480CA1">
      <w:rPr>
        <w:noProof/>
      </w:rPr>
      <w:drawing>
        <wp:inline distT="0" distB="0" distL="0" distR="0" wp14:anchorId="539932E3" wp14:editId="3741FE1D">
          <wp:extent cx="5486400" cy="83820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r w:rsidR="00611C17">
      <w:fldChar w:fldCharType="begin"/>
    </w:r>
    <w:r w:rsidR="00C8000D">
      <w:instrText xml:space="preserve"> PAGE </w:instrText>
    </w:r>
    <w:r w:rsidR="00611C17">
      <w:fldChar w:fldCharType="separate"/>
    </w:r>
    <w:r w:rsidR="009C007D">
      <w:rPr>
        <w:noProof/>
      </w:rPr>
      <w:t>1</w:t>
    </w:r>
    <w:r w:rsidR="00611C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65" w:rsidRDefault="00520065" w:rsidP="00C8000D">
      <w:r>
        <w:separator/>
      </w:r>
    </w:p>
  </w:footnote>
  <w:footnote w:type="continuationSeparator" w:id="0">
    <w:p w:rsidR="00520065" w:rsidRDefault="00520065" w:rsidP="00C8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6E" w:rsidRDefault="00B019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C8000D">
    <w:pPr>
      <w:pStyle w:val="Nagwek"/>
    </w:pPr>
  </w:p>
  <w:p w:rsidR="00C8000D" w:rsidRDefault="00C800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73" w:rsidRDefault="00B0196E" w:rsidP="00B0196E">
    <w:pPr>
      <w:pStyle w:val="Nagwek"/>
    </w:pPr>
    <w:r>
      <w:t xml:space="preserve">    </w:t>
    </w:r>
    <w:r w:rsidRPr="00480CA1">
      <w:rPr>
        <w:noProof/>
      </w:rPr>
      <w:drawing>
        <wp:inline distT="0" distB="0" distL="0" distR="0" wp14:anchorId="49C2E354" wp14:editId="5497DD9D">
          <wp:extent cx="1123950" cy="809625"/>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t xml:space="preserve">                                                                                                                </w:t>
    </w:r>
    <w:r w:rsidRPr="00480CA1">
      <w:rPr>
        <w:noProof/>
      </w:rPr>
      <w:drawing>
        <wp:inline distT="0" distB="0" distL="0" distR="0" wp14:anchorId="71241E04" wp14:editId="11A06F06">
          <wp:extent cx="1592580" cy="635635"/>
          <wp:effectExtent l="19050" t="0" r="762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p w:rsidR="00C8000D" w:rsidRDefault="00C8000D" w:rsidP="00560FE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421E4987"/>
    <w:multiLevelType w:val="multilevel"/>
    <w:tmpl w:val="12B06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0374"/>
    <w:rsid w:val="00142A1C"/>
    <w:rsid w:val="001B1073"/>
    <w:rsid w:val="00224E5B"/>
    <w:rsid w:val="002912B4"/>
    <w:rsid w:val="00361109"/>
    <w:rsid w:val="00373E04"/>
    <w:rsid w:val="003F37F3"/>
    <w:rsid w:val="005126BE"/>
    <w:rsid w:val="00520065"/>
    <w:rsid w:val="00553485"/>
    <w:rsid w:val="00560FEE"/>
    <w:rsid w:val="00611C17"/>
    <w:rsid w:val="00810027"/>
    <w:rsid w:val="008268EB"/>
    <w:rsid w:val="008E43A3"/>
    <w:rsid w:val="00984752"/>
    <w:rsid w:val="009C007D"/>
    <w:rsid w:val="009E3422"/>
    <w:rsid w:val="00B0196E"/>
    <w:rsid w:val="00B74413"/>
    <w:rsid w:val="00B82DEB"/>
    <w:rsid w:val="00BD1B98"/>
    <w:rsid w:val="00C10BB0"/>
    <w:rsid w:val="00C8000D"/>
    <w:rsid w:val="00CD0BF9"/>
    <w:rsid w:val="00DF40F6"/>
    <w:rsid w:val="00E00374"/>
    <w:rsid w:val="00E62028"/>
    <w:rsid w:val="00FC204A"/>
    <w:rsid w:val="00FC6B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868E-5DC7-49D9-9110-24704831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37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037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8000D"/>
    <w:pPr>
      <w:tabs>
        <w:tab w:val="center" w:pos="4536"/>
        <w:tab w:val="right" w:pos="9072"/>
      </w:tabs>
    </w:pPr>
  </w:style>
  <w:style w:type="character" w:customStyle="1" w:styleId="NagwekZnak">
    <w:name w:val="Nagłówek Znak"/>
    <w:basedOn w:val="Domylnaczcionkaakapitu"/>
    <w:link w:val="Nagwek"/>
    <w:uiPriority w:val="99"/>
    <w:rsid w:val="00C800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000D"/>
    <w:pPr>
      <w:tabs>
        <w:tab w:val="center" w:pos="4536"/>
        <w:tab w:val="right" w:pos="9072"/>
      </w:tabs>
    </w:pPr>
  </w:style>
  <w:style w:type="character" w:customStyle="1" w:styleId="StopkaZnak">
    <w:name w:val="Stopka Znak"/>
    <w:basedOn w:val="Domylnaczcionkaakapitu"/>
    <w:link w:val="Stopka"/>
    <w:uiPriority w:val="99"/>
    <w:rsid w:val="00C8000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43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A3"/>
    <w:rPr>
      <w:rFonts w:ascii="Segoe UI" w:eastAsia="Times New Roman" w:hAnsi="Segoe UI" w:cs="Segoe UI"/>
      <w:sz w:val="18"/>
      <w:szCs w:val="18"/>
      <w:lang w:eastAsia="pl-PL"/>
    </w:rPr>
  </w:style>
  <w:style w:type="paragraph" w:customStyle="1" w:styleId="Default">
    <w:name w:val="Default"/>
    <w:rsid w:val="001B1073"/>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9C007D"/>
    <w:pPr>
      <w:tabs>
        <w:tab w:val="left" w:pos="708"/>
      </w:tabs>
      <w:suppressAutoHyphens/>
      <w:spacing w:after="0" w:line="100" w:lineRule="atLeast"/>
    </w:pPr>
    <w:rPr>
      <w:rFonts w:ascii="Calibri" w:eastAsia="Arial Unicode MS" w:hAnsi="Calibri" w:cs="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16</cp:revision>
  <cp:lastPrinted>2020-06-29T14:02:00Z</cp:lastPrinted>
  <dcterms:created xsi:type="dcterms:W3CDTF">2018-10-21T16:09:00Z</dcterms:created>
  <dcterms:modified xsi:type="dcterms:W3CDTF">2020-06-29T14:03:00Z</dcterms:modified>
</cp:coreProperties>
</file>